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5BE" w:rsidRDefault="000D3E9D" w:rsidP="001735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Английский язык 10</w:t>
      </w:r>
      <w:r w:rsidR="001735BE" w:rsidRPr="0072690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11 </w:t>
      </w:r>
      <w:bookmarkStart w:id="0" w:name="_GoBack"/>
      <w:bookmarkEnd w:id="0"/>
      <w:r w:rsidR="001735BE" w:rsidRPr="0072690E">
        <w:rPr>
          <w:rFonts w:ascii="Times New Roman" w:hAnsi="Times New Roman" w:cs="Times New Roman"/>
          <w:sz w:val="28"/>
          <w:szCs w:val="28"/>
        </w:rPr>
        <w:t>класс</w:t>
      </w:r>
    </w:p>
    <w:p w:rsidR="001735BE" w:rsidRDefault="001735BE" w:rsidP="001735BE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199" w:type="dxa"/>
        <w:tblLayout w:type="fixed"/>
        <w:tblLook w:val="04A0"/>
      </w:tblPr>
      <w:tblGrid>
        <w:gridCol w:w="1951"/>
        <w:gridCol w:w="3969"/>
        <w:gridCol w:w="3544"/>
        <w:gridCol w:w="3121"/>
        <w:gridCol w:w="2614"/>
      </w:tblGrid>
      <w:tr w:rsidR="001735BE" w:rsidRPr="00AF6D04" w:rsidTr="00AF6D04">
        <w:trPr>
          <w:trHeight w:val="264"/>
        </w:trPr>
        <w:tc>
          <w:tcPr>
            <w:tcW w:w="1951" w:type="dxa"/>
            <w:vMerge w:val="restart"/>
          </w:tcPr>
          <w:p w:rsidR="001735BE" w:rsidRPr="00AF6D04" w:rsidRDefault="001735BE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513" w:type="dxa"/>
            <w:gridSpan w:val="2"/>
          </w:tcPr>
          <w:p w:rsidR="001735BE" w:rsidRPr="00AF6D04" w:rsidRDefault="001735BE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121" w:type="dxa"/>
            <w:vMerge w:val="restart"/>
          </w:tcPr>
          <w:p w:rsidR="001735BE" w:rsidRPr="00AF6D04" w:rsidRDefault="001735BE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614" w:type="dxa"/>
            <w:vMerge w:val="restart"/>
          </w:tcPr>
          <w:p w:rsidR="001735BE" w:rsidRPr="00AF6D04" w:rsidRDefault="001735BE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1735BE" w:rsidRPr="00AF6D04" w:rsidTr="00AF6D04">
        <w:trPr>
          <w:trHeight w:val="657"/>
        </w:trPr>
        <w:tc>
          <w:tcPr>
            <w:tcW w:w="1951" w:type="dxa"/>
            <w:vMerge/>
          </w:tcPr>
          <w:p w:rsidR="001735BE" w:rsidRPr="00AF6D04" w:rsidRDefault="001735BE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1735BE" w:rsidRPr="00AF6D04" w:rsidRDefault="001735BE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544" w:type="dxa"/>
          </w:tcPr>
          <w:p w:rsidR="001735BE" w:rsidRPr="00AF6D04" w:rsidRDefault="001735BE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hAnsi="Times New Roman" w:cs="Times New Roman"/>
                <w:sz w:val="24"/>
                <w:szCs w:val="24"/>
              </w:rPr>
              <w:t xml:space="preserve">Ученик </w:t>
            </w:r>
            <w:proofErr w:type="gramStart"/>
            <w:r w:rsidRPr="00AF6D04">
              <w:rPr>
                <w:rFonts w:ascii="Times New Roman" w:hAnsi="Times New Roman" w:cs="Times New Roman"/>
                <w:sz w:val="24"/>
                <w:szCs w:val="24"/>
              </w:rPr>
              <w:t>получит возможность научится</w:t>
            </w:r>
            <w:proofErr w:type="gramEnd"/>
          </w:p>
        </w:tc>
        <w:tc>
          <w:tcPr>
            <w:tcW w:w="3121" w:type="dxa"/>
            <w:vMerge/>
          </w:tcPr>
          <w:p w:rsidR="001735BE" w:rsidRPr="00AF6D04" w:rsidRDefault="001735BE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Merge/>
          </w:tcPr>
          <w:p w:rsidR="001735BE" w:rsidRPr="00AF6D04" w:rsidRDefault="001735BE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6D04" w:rsidRPr="00AF6D04" w:rsidTr="00AF6D04">
        <w:trPr>
          <w:trHeight w:val="972"/>
        </w:trPr>
        <w:tc>
          <w:tcPr>
            <w:tcW w:w="1951" w:type="dxa"/>
          </w:tcPr>
          <w:p w:rsidR="00AF6D04" w:rsidRPr="00AF6D04" w:rsidRDefault="00AF6D04" w:rsidP="00AF6D04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Коммуникативные умения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F6D04" w:rsidRPr="00AF6D04" w:rsidRDefault="00AF6D04" w:rsidP="00AF6D04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Говорение, диалогическая речь</w:t>
            </w:r>
          </w:p>
          <w:p w:rsidR="00AF6D04" w:rsidRPr="00AF6D04" w:rsidRDefault="00AF6D04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Вести диалог/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полилог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в ситуациях неофициального общения в рамках изученной тематики;</w:t>
            </w:r>
          </w:p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      </w:r>
          </w:p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выражать и аргументировать личную точку зрения;</w:t>
            </w:r>
          </w:p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запрашивать информацию и обмениваться информацией в пределах изученной тематики;</w:t>
            </w:r>
          </w:p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обращаться за разъяснениями, уточняя интересующую информацию.</w:t>
            </w:r>
          </w:p>
          <w:p w:rsidR="00AF6D04" w:rsidRPr="00AF6D04" w:rsidRDefault="00AF6D04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Вести диалог/</w:t>
            </w:r>
            <w:proofErr w:type="spellStart"/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полилог</w:t>
            </w:r>
            <w:proofErr w:type="spellEnd"/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 xml:space="preserve"> в ситуациях официального общения в рамках изученной тематики; кратко комментировать точку зрения другого человека;</w:t>
            </w:r>
          </w:p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проводить подготовленное интервью, проверяя и получая подтверждение какой-либо информации;</w:t>
            </w:r>
          </w:p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обмениваться информацией, проверять и подтверждать собранную фактическую информацию.</w:t>
            </w:r>
          </w:p>
          <w:p w:rsidR="00AF6D04" w:rsidRPr="00AF6D04" w:rsidRDefault="00AF6D04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  <w:vMerge w:val="restart"/>
          </w:tcPr>
          <w:p w:rsidR="00AF6D04" w:rsidRPr="00AF6D04" w:rsidRDefault="00AF6D04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развитие умения взаимодействовать с окружающими при выполнении разных ролей в пределах речевых потребностей и возможностей старшего школьника;</w:t>
            </w:r>
          </w:p>
          <w:p w:rsidR="00AF6D04" w:rsidRPr="00AF6D04" w:rsidRDefault="00AF6D04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      </w:r>
          </w:p>
          <w:p w:rsidR="00AF6D04" w:rsidRPr="00AF6D04" w:rsidRDefault="00AF6D04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расширение общего лингвистического кругозора старшего школьника; </w:t>
            </w:r>
          </w:p>
          <w:p w:rsidR="00AF6D04" w:rsidRPr="00AF6D04" w:rsidRDefault="00AF6D04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развитие познавательной, эмоциональной и волевой сфер старшего школьника;</w:t>
            </w:r>
          </w:p>
          <w:p w:rsidR="00AF6D04" w:rsidRPr="00AF6D04" w:rsidRDefault="00AF6D04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формирование мотивации к изучению иностранного </w:t>
            </w:r>
            <w:r w:rsidRPr="00AF6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языка;</w:t>
            </w:r>
          </w:p>
          <w:p w:rsidR="00AF6D04" w:rsidRPr="00AF6D04" w:rsidRDefault="00AF6D04" w:rsidP="00AF6D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владение умением координированной работы с разными компонентами учебно-методического комплекта (учебником, аудиодиском и т. д.).</w:t>
            </w:r>
          </w:p>
        </w:tc>
        <w:tc>
          <w:tcPr>
            <w:tcW w:w="2614" w:type="dxa"/>
            <w:vMerge w:val="restart"/>
          </w:tcPr>
          <w:p w:rsidR="00AF6D04" w:rsidRPr="00AF6D04" w:rsidRDefault="00AF6D04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• общее представление о мире как многоязычном и поликультурном сообществе;</w:t>
            </w:r>
          </w:p>
          <w:p w:rsidR="00AF6D04" w:rsidRPr="00AF6D04" w:rsidRDefault="00AF6D04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осознание себя гражданином своей страны;</w:t>
            </w:r>
          </w:p>
          <w:p w:rsidR="00AF6D04" w:rsidRPr="00AF6D04" w:rsidRDefault="00AF6D04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осознание языка, в том числе иностранного, как основного средства общения между людьми;</w:t>
            </w:r>
          </w:p>
          <w:p w:rsidR="00AF6D04" w:rsidRPr="00AF6D04" w:rsidRDefault="00AF6D04" w:rsidP="00AF6D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знакомство с миром зарубежных сверстников с использованием средств изучаемого иностранного языка (через детский фольклор, некоторые образцы детской художественной литературы, традиции).</w:t>
            </w:r>
          </w:p>
          <w:p w:rsidR="00AF6D04" w:rsidRPr="00AF6D04" w:rsidRDefault="00AF6D04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6D04" w:rsidRPr="00AF6D04" w:rsidTr="00AF6D04">
        <w:trPr>
          <w:trHeight w:val="459"/>
        </w:trPr>
        <w:tc>
          <w:tcPr>
            <w:tcW w:w="1951" w:type="dxa"/>
          </w:tcPr>
          <w:p w:rsidR="00AF6D04" w:rsidRPr="00AF6D04" w:rsidRDefault="00AF6D04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Говорение, монологическая речь</w:t>
            </w:r>
          </w:p>
          <w:p w:rsidR="00AF6D04" w:rsidRPr="00AF6D04" w:rsidRDefault="00AF6D04" w:rsidP="00AF6D04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«Предметное содержание речи»;</w:t>
            </w:r>
          </w:p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передавать основное содержание </w:t>
            </w:r>
            <w:proofErr w:type="gram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прочитанного</w:t>
            </w:r>
            <w:proofErr w:type="gram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/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br/>
              <w:t>увиденного/услышанного;</w:t>
            </w:r>
          </w:p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давать краткие описания и/или комментарии</w:t>
            </w:r>
            <w:r w:rsidRPr="00AF6D04" w:rsidDel="001D10A3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 опорой на нелинейный текст (таблицы, графики);</w:t>
            </w:r>
          </w:p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строить высказывание на основе изображения с опорой или без опоры на ключевые слова/план/вопросы.</w:t>
            </w:r>
          </w:p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</w:p>
        </w:tc>
        <w:tc>
          <w:tcPr>
            <w:tcW w:w="3544" w:type="dxa"/>
          </w:tcPr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Резюмировать прослушанный/прочитанный текст;</w:t>
            </w:r>
          </w:p>
          <w:p w:rsidR="00AF6D04" w:rsidRPr="00AF6D04" w:rsidRDefault="00AF6D04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обобщать информацию на основе прочитанного/прослушанного текста.</w:t>
            </w:r>
          </w:p>
          <w:p w:rsidR="00AF6D04" w:rsidRPr="00AF6D04" w:rsidRDefault="00AF6D04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  <w:vMerge/>
          </w:tcPr>
          <w:p w:rsidR="00AF6D04" w:rsidRPr="00AF6D04" w:rsidRDefault="00AF6D04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4" w:type="dxa"/>
            <w:vMerge/>
          </w:tcPr>
          <w:p w:rsidR="00AF6D04" w:rsidRPr="00AF6D04" w:rsidRDefault="00AF6D04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7243" w:rsidRPr="00AF6D04" w:rsidTr="00AF6D04">
        <w:tc>
          <w:tcPr>
            <w:tcW w:w="1951" w:type="dxa"/>
          </w:tcPr>
          <w:p w:rsidR="00917243" w:rsidRPr="00AF6D04" w:rsidRDefault="00917243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Аудирование</w:t>
            </w:r>
            <w:proofErr w:type="spellEnd"/>
          </w:p>
          <w:p w:rsidR="00917243" w:rsidRPr="00AF6D04" w:rsidRDefault="00917243" w:rsidP="00AF6D04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Понимать основное содержание несложных аутентичных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аудиотекстов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различных стилей и жанров монологического и диалогического характера в рамках изученной тематики с четким нормативным произношением;</w:t>
            </w:r>
          </w:p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выборочное понимание запрашиваемой информации из несложных аутентичных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аудиотекстов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различных жанров монологического и диалогического характера в рамках изученной тематики, характеризующихся четким нормативным произношением.</w:t>
            </w:r>
          </w:p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</w:p>
        </w:tc>
        <w:tc>
          <w:tcPr>
            <w:tcW w:w="3544" w:type="dxa"/>
          </w:tcPr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Полно и точно воспринимать информацию в распространенных коммуникативных ситуациях;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обобщать прослушанную информацию и выявлять факты в соответствии с поставленной задачей/вопросом.</w:t>
            </w:r>
          </w:p>
          <w:p w:rsidR="00917243" w:rsidRPr="00AF6D04" w:rsidRDefault="00917243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4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7243" w:rsidRPr="00AF6D04" w:rsidTr="00AF6D04">
        <w:tc>
          <w:tcPr>
            <w:tcW w:w="1951" w:type="dxa"/>
          </w:tcPr>
          <w:p w:rsidR="00917243" w:rsidRPr="00AF6D04" w:rsidRDefault="00917243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Чтение</w:t>
            </w:r>
          </w:p>
          <w:p w:rsidR="00917243" w:rsidRPr="00AF6D04" w:rsidRDefault="00917243" w:rsidP="00AF6D04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Читать и понимать несложные аутентичные тексты различных стилей и жанров, используя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основные виды чтения (ознакомительное, изучающее, поисковое/просмотровое) в зависимости от коммуникативной задачи;</w:t>
            </w:r>
          </w:p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отделять в несложных аутентичных текстах различных стилей и жанров главную информацию от </w:t>
            </w:r>
            <w:proofErr w:type="gram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второстепенной</w:t>
            </w:r>
            <w:proofErr w:type="gram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, выявлять наиболее значимые факты.</w:t>
            </w:r>
          </w:p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</w:p>
        </w:tc>
        <w:tc>
          <w:tcPr>
            <w:tcW w:w="3544" w:type="dxa"/>
          </w:tcPr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Читать и понимать несложные аутентичные тексты различных стилей и </w:t>
            </w: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жанров и отвечать на ряд уточняющих вопросов.</w:t>
            </w:r>
          </w:p>
          <w:p w:rsidR="00917243" w:rsidRPr="00AF6D04" w:rsidRDefault="00917243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4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7243" w:rsidRPr="00AF6D04" w:rsidTr="00AF6D04">
        <w:tc>
          <w:tcPr>
            <w:tcW w:w="1951" w:type="dxa"/>
          </w:tcPr>
          <w:p w:rsidR="00917243" w:rsidRPr="00AF6D04" w:rsidRDefault="00917243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Письмо</w:t>
            </w:r>
          </w:p>
          <w:p w:rsidR="00917243" w:rsidRPr="00AF6D04" w:rsidRDefault="00917243" w:rsidP="00AF6D04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Писать несложные связные тексты по изученной тематике;</w:t>
            </w:r>
          </w:p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      </w:r>
          </w:p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      </w:r>
          </w:p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</w:p>
        </w:tc>
        <w:tc>
          <w:tcPr>
            <w:tcW w:w="3544" w:type="dxa"/>
          </w:tcPr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Писать краткий отзыв на фильм, книгу или пьесу.</w:t>
            </w:r>
          </w:p>
          <w:p w:rsidR="00917243" w:rsidRPr="00AF6D04" w:rsidRDefault="00917243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4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7243" w:rsidRPr="00AF6D04" w:rsidTr="00AF6D04">
        <w:tc>
          <w:tcPr>
            <w:tcW w:w="1951" w:type="dxa"/>
          </w:tcPr>
          <w:p w:rsidR="00917243" w:rsidRPr="00AF6D04" w:rsidRDefault="00917243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Языковые навыки</w:t>
            </w:r>
          </w:p>
          <w:p w:rsidR="00917243" w:rsidRPr="00AF6D04" w:rsidRDefault="00917243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  <w:p w:rsidR="00917243" w:rsidRPr="00AF6D04" w:rsidRDefault="00917243" w:rsidP="00AF6D04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Владеть орфографическими навыками в рамках тем, включенных в раздел «Предметное содержание речи»;</w:t>
            </w:r>
          </w:p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расставлять в тексте знаки препинания в соответствии с нормами пунктуации</w:t>
            </w:r>
          </w:p>
        </w:tc>
        <w:tc>
          <w:tcPr>
            <w:tcW w:w="3544" w:type="dxa"/>
          </w:tcPr>
          <w:p w:rsidR="000D3E9D" w:rsidRPr="00AF6D04" w:rsidRDefault="000D3E9D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Владеть орфографическими навыками;</w:t>
            </w:r>
          </w:p>
          <w:p w:rsidR="000D3E9D" w:rsidRPr="00AF6D04" w:rsidRDefault="000D3E9D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расставлять в тексте знаки препинания в соответствии с нормами пунктуации.</w:t>
            </w:r>
          </w:p>
          <w:p w:rsidR="00917243" w:rsidRPr="00AF6D04" w:rsidRDefault="00917243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4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7243" w:rsidRPr="00AF6D04" w:rsidTr="00AF6D04">
        <w:tc>
          <w:tcPr>
            <w:tcW w:w="1951" w:type="dxa"/>
          </w:tcPr>
          <w:p w:rsidR="00917243" w:rsidRPr="00AF6D04" w:rsidRDefault="00437E65" w:rsidP="00AF6D04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Фонетическая </w:t>
            </w:r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сторона речи</w:t>
            </w:r>
          </w:p>
        </w:tc>
        <w:tc>
          <w:tcPr>
            <w:tcW w:w="3969" w:type="dxa"/>
          </w:tcPr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Владеть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слухопроизносительными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навыками в рамках тем, включенных в раздел «Предметное содержание речи»;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владеть навыками ритмико-интонационного оформления речи в зависимости от коммуникативной ситуации.</w:t>
            </w:r>
          </w:p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</w:p>
        </w:tc>
        <w:tc>
          <w:tcPr>
            <w:tcW w:w="3544" w:type="dxa"/>
          </w:tcPr>
          <w:p w:rsidR="000D3E9D" w:rsidRPr="00AF6D04" w:rsidRDefault="000D3E9D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Произносить звуки </w:t>
            </w: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английского языка четко, естественным произношением, не допуская ярко выраженного акцента.</w:t>
            </w:r>
          </w:p>
          <w:p w:rsidR="00917243" w:rsidRPr="00AF6D04" w:rsidRDefault="00917243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4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7243" w:rsidRPr="00AF6D04" w:rsidTr="00AF6D04">
        <w:tc>
          <w:tcPr>
            <w:tcW w:w="1951" w:type="dxa"/>
          </w:tcPr>
          <w:p w:rsidR="00437E65" w:rsidRPr="00AF6D04" w:rsidRDefault="00437E65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Лексическая сторона речи</w:t>
            </w:r>
          </w:p>
          <w:p w:rsidR="00917243" w:rsidRPr="00AF6D04" w:rsidRDefault="00917243" w:rsidP="00AF6D04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Распознавать и употреблять в речи лексические единицы в рамках тем, включенных в раздел «Предметное содержание речи»;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распознавать и употреблять в речи наиболее распространенные фразовые глаголы;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определять принадлежность слов к частям речи по аффиксам;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догадываться о значении отдельных слов на основе сходства с родным языком, по словообразовательным элементам и контексту;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распознавать и употреблять различные средства связи в тексте для обеспечения его целостности (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firstly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to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begin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with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however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as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for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me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finally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at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last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etc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.).</w:t>
            </w:r>
          </w:p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</w:p>
        </w:tc>
        <w:tc>
          <w:tcPr>
            <w:tcW w:w="3544" w:type="dxa"/>
          </w:tcPr>
          <w:p w:rsidR="000D3E9D" w:rsidRPr="00AF6D04" w:rsidRDefault="000D3E9D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Владеть орфографическими навыками;</w:t>
            </w:r>
          </w:p>
          <w:p w:rsidR="000D3E9D" w:rsidRPr="00AF6D04" w:rsidRDefault="000D3E9D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>расставлять в тексте знаки препинания в соответствии с нормами пунктуации.</w:t>
            </w:r>
          </w:p>
          <w:p w:rsidR="00917243" w:rsidRPr="00AF6D04" w:rsidRDefault="00917243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4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7243" w:rsidRPr="00AF6D04" w:rsidTr="00AF6D04">
        <w:tc>
          <w:tcPr>
            <w:tcW w:w="1951" w:type="dxa"/>
          </w:tcPr>
          <w:p w:rsidR="00437E65" w:rsidRPr="00AF6D04" w:rsidRDefault="00437E65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6D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Грамматическая сторона речи</w:t>
            </w:r>
          </w:p>
          <w:p w:rsidR="00917243" w:rsidRPr="00AF6D04" w:rsidRDefault="00917243" w:rsidP="00AF6D04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Оперировать в процессе устного и письменного общения основными синтактическими конструкциями в соответствии с коммуникативной задачей;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gram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      </w:r>
            <w:proofErr w:type="gramEnd"/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We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moved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to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a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new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house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last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year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);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речи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сложноподчиненные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предложения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союзами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союзными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словами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what, when, why, which, that, who, if, because, that’s why,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>than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>, so, for, since, during, so that, unless;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употреблять в речи сложносочиненные предложения с сочинительными союзами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and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but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or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речи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условные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предложения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реального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(Conditional I – If I see Jim, I’ll invite him to our school party)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нереального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характера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(Conditional II – If I were you, I would start learning French);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употреблять в речи предложения с конструкцией I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wish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(I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wish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I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had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my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own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room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);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речи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предложения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конструкцией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so/such (I was so busy that I forgot to phone my parents);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речи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конструкции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герундием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>: to love</w:t>
            </w: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>/</w:t>
            </w: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>hate doing something; stop talking;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употреблять в речи конструкции с инфинитивом: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want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to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do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learn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to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speak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речи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инфинитив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цели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(I called to cancel our lesson);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речи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конструкцию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it takes me … to do something;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использовать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косвенную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речь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>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использовать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речи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глаголы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наиболее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употребляемых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временных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формах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>: Present Simple, Present Continuous, Future Simple, Past Simple, Past Continuous, Present Perfect, Present Perfect Continuous, Past Perfect;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речи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страдательный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залог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формах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наиболее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используемых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времен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>: Present Simple, Present Continuous, Past Simple, Present Perfect;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употреблять в речи различные грамматические средства для выражения будущего времени –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to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be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going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to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Present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Continuous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;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Present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Simple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речи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модальные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глаголы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их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эквиваленты</w:t>
            </w: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val="en-US" w:eastAsia="ru-RU"/>
              </w:rPr>
              <w:t xml:space="preserve"> (may, can/be able to, must/have to/should; need, shall, could, might, would);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согласовывать времена в рамках сложного предложения в плане настоящего и прошлого;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 в речи имена существительные в единственном числе и во множественном числе, образованные по правилу, и исключения;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 в речи определенный/неопределенный/нулевой артикль;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 в речи личные, притяжательные, указательные, неопределенные, относительные, вопросительные местоимения;</w:t>
            </w:r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gram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 в речи имена прилагательные в положительной, сравнительной и превосходной степенях, образованные по правилу, и исключения;</w:t>
            </w:r>
            <w:proofErr w:type="gramEnd"/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gram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употреблять в речи наречия в положительной, сравнительной и превосходной степенях, а также наречия, выражающие количество (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many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/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much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few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/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a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few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,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little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/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a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little</w:t>
            </w:r>
            <w:proofErr w:type="spellEnd"/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) и наречия, выражающие время;</w:t>
            </w:r>
            <w:proofErr w:type="gramEnd"/>
          </w:p>
          <w:p w:rsidR="00437E65" w:rsidRPr="00AF6D04" w:rsidRDefault="00437E65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употреблять предлоги, выражающие направление движения, время и место действия.</w:t>
            </w:r>
          </w:p>
          <w:p w:rsidR="00917243" w:rsidRPr="00AF6D04" w:rsidRDefault="00917243" w:rsidP="00AF6D04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</w:p>
        </w:tc>
        <w:tc>
          <w:tcPr>
            <w:tcW w:w="3544" w:type="dxa"/>
          </w:tcPr>
          <w:p w:rsidR="000D3E9D" w:rsidRPr="00AF6D04" w:rsidRDefault="000D3E9D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Владеть орфографическими навыками;</w:t>
            </w:r>
          </w:p>
          <w:p w:rsidR="000D3E9D" w:rsidRPr="00AF6D04" w:rsidRDefault="000D3E9D" w:rsidP="00AF6D04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</w:pP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 xml:space="preserve">расставлять в тексте знаки препинания в соответствии с нормами </w:t>
            </w:r>
            <w:r w:rsidRPr="00AF6D04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пунктуации.</w:t>
            </w:r>
          </w:p>
          <w:p w:rsidR="00917243" w:rsidRPr="00AF6D04" w:rsidRDefault="00917243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4" w:type="dxa"/>
          </w:tcPr>
          <w:p w:rsidR="00917243" w:rsidRPr="00AF6D04" w:rsidRDefault="00917243" w:rsidP="00AF6D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D3E9D" w:rsidRPr="000D3E9D" w:rsidRDefault="000D3E9D" w:rsidP="000D3E9D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0D3E9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10 – класс                                              </w:t>
      </w:r>
    </w:p>
    <w:tbl>
      <w:tblPr>
        <w:tblStyle w:val="1"/>
        <w:tblW w:w="13234" w:type="dxa"/>
        <w:tblLayout w:type="fixed"/>
        <w:tblLook w:val="04A0"/>
      </w:tblPr>
      <w:tblGrid>
        <w:gridCol w:w="817"/>
        <w:gridCol w:w="10490"/>
        <w:gridCol w:w="1927"/>
      </w:tblGrid>
      <w:tr w:rsidR="000D3E9D" w:rsidRPr="000D3E9D" w:rsidTr="00AF6D04">
        <w:trPr>
          <w:trHeight w:val="48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 и разделов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D3E9D" w:rsidRPr="000D3E9D" w:rsidTr="00AF6D04">
        <w:trPr>
          <w:trHeight w:val="29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Общение в семье, межличностные отношения с родственниками (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Strong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Ties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D3E9D" w:rsidRPr="000D3E9D" w:rsidTr="00AF6D04">
        <w:trPr>
          <w:trHeight w:val="2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Повседневная жизнь семьи, ее доход(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Living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Spending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D3E9D" w:rsidRPr="000D3E9D" w:rsidTr="00AF6D04">
        <w:trPr>
          <w:trHeight w:val="21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Общение в школе, межличностные отношения с друзьями и знакомыми (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Schooldays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Work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D3E9D" w:rsidRPr="000D3E9D" w:rsidTr="00AF6D04">
        <w:trPr>
          <w:trHeight w:val="2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Природа и экология (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Earth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Alert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!)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D3E9D" w:rsidRPr="000D3E9D" w:rsidTr="00AF6D04">
        <w:trPr>
          <w:trHeight w:val="2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Путешествие по своей стране и за рубежом (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Holidays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D3E9D" w:rsidRPr="000D3E9D" w:rsidTr="00AF6D04">
        <w:trPr>
          <w:trHeight w:val="2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Здоровье и забота о нём (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Food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Health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D3E9D" w:rsidRPr="000D3E9D" w:rsidTr="00AF6D04">
        <w:trPr>
          <w:trHeight w:val="4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Молодёжь в современном обществе: досуг молодёжи (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D3E9D" w:rsidRPr="000D3E9D" w:rsidTr="00AF6D04">
        <w:trPr>
          <w:trHeight w:val="36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Научно-технический прогресс (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Technology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0D3E9D" w:rsidRPr="000D3E9D" w:rsidTr="00AF6D04">
        <w:trPr>
          <w:trHeight w:val="3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0D3E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0D3E9D" w:rsidRDefault="000D3E9D"/>
    <w:p w:rsidR="000D3E9D" w:rsidRPr="000D3E9D" w:rsidRDefault="000D3E9D" w:rsidP="000D3E9D">
      <w:pPr>
        <w:rPr>
          <w:rFonts w:ascii="Times New Roman" w:hAnsi="Times New Roman" w:cs="Times New Roman"/>
          <w:b/>
          <w:sz w:val="24"/>
          <w:szCs w:val="24"/>
        </w:rPr>
      </w:pPr>
      <w:r w:rsidRPr="000D3E9D">
        <w:rPr>
          <w:rFonts w:ascii="Times New Roman" w:hAnsi="Times New Roman" w:cs="Times New Roman"/>
          <w:b/>
          <w:sz w:val="24"/>
          <w:szCs w:val="24"/>
        </w:rPr>
        <w:t>11-класс</w:t>
      </w:r>
    </w:p>
    <w:tbl>
      <w:tblPr>
        <w:tblStyle w:val="2"/>
        <w:tblpPr w:leftFromText="180" w:rightFromText="180" w:vertAnchor="text" w:horzAnchor="margin" w:tblpY="97"/>
        <w:tblOverlap w:val="never"/>
        <w:tblW w:w="13291" w:type="dxa"/>
        <w:tblLayout w:type="fixed"/>
        <w:tblLook w:val="04A0"/>
      </w:tblPr>
      <w:tblGrid>
        <w:gridCol w:w="616"/>
        <w:gridCol w:w="10691"/>
        <w:gridCol w:w="1984"/>
      </w:tblGrid>
      <w:tr w:rsidR="000D3E9D" w:rsidRPr="000D3E9D" w:rsidTr="00AF6D04">
        <w:trPr>
          <w:trHeight w:val="55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 и разделов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D3E9D" w:rsidRPr="000D3E9D" w:rsidTr="00AF6D04">
        <w:trPr>
          <w:trHeight w:val="416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Relationships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 Взаимоотношения </w:t>
            </w:r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 Семья, Общение в семье)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D3E9D" w:rsidRPr="000D3E9D" w:rsidTr="00AF6D04">
        <w:trPr>
          <w:trHeight w:val="56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AF6D04" w:rsidRDefault="000D3E9D" w:rsidP="00AF6D04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Where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there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is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a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will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, 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there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is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a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way</w:t>
            </w:r>
            <w:proofErr w:type="gramStart"/>
            <w:r w:rsidRPr="000D3E9D">
              <w:rPr>
                <w:rFonts w:ascii="Times New Roman" w:hAnsi="Times New Roman" w:cs="Times New Roman"/>
                <w:bCs/>
                <w:sz w:val="24"/>
                <w:szCs w:val="24"/>
              </w:rPr>
              <w:t>/  Если</w:t>
            </w:r>
            <w:proofErr w:type="gramEnd"/>
            <w:r w:rsidRPr="000D3E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есть желание, то найдется и возможность. </w:t>
            </w:r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proofErr w:type="spellStart"/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Межлич</w:t>
            </w:r>
            <w:proofErr w:type="gramStart"/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.-</w:t>
            </w:r>
            <w:proofErr w:type="gramEnd"/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ные</w:t>
            </w:r>
            <w:proofErr w:type="spellEnd"/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отношения с друзьями, Здоровый образ жизни).</w:t>
            </w:r>
            <w:r w:rsidRPr="000D3E9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              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D3E9D" w:rsidRPr="000D3E9D" w:rsidTr="00AF6D04">
        <w:trPr>
          <w:trHeight w:val="551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Responsibility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Ответственность.</w:t>
            </w: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(Повседневная жизнь, преступление и наказание, права и обязанности.)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D3E9D" w:rsidRPr="000D3E9D" w:rsidTr="00AF6D04">
        <w:trPr>
          <w:trHeight w:val="438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Danger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 Опасность  </w:t>
            </w:r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(Досуг молодежи, Здоровье и забота о нем)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D3E9D" w:rsidRPr="000D3E9D" w:rsidTr="00AF6D04">
        <w:trPr>
          <w:trHeight w:val="544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Who are you</w:t>
            </w:r>
            <w:proofErr w:type="gramStart"/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?/</w:t>
            </w:r>
            <w:proofErr w:type="gramEnd"/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Кто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ты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?</w:t>
            </w:r>
            <w:r w:rsidRPr="000D3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 </w:t>
            </w:r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(Повседневная жизнь семьи, условия проживания в городе, проблемы современного города)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D3E9D" w:rsidRPr="000D3E9D" w:rsidTr="00AF6D04">
        <w:trPr>
          <w:trHeight w:val="446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0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Communication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 Общение. (</w:t>
            </w:r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Средства массовой коммуникации)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D3E9D" w:rsidRPr="000D3E9D" w:rsidTr="00AF6D04">
        <w:trPr>
          <w:trHeight w:val="446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0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In days to come </w:t>
            </w:r>
            <w:proofErr w:type="gramStart"/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/  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proofErr w:type="gramEnd"/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наступит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… </w:t>
            </w:r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(Планы на будущее)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D3E9D" w:rsidRPr="000D3E9D" w:rsidTr="00AF6D04">
        <w:trPr>
          <w:trHeight w:val="636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0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Travel</w:t>
            </w:r>
            <w:r w:rsidRPr="000D3E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 Путешествия </w:t>
            </w:r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(Путешествия по своей стране и </w:t>
            </w:r>
            <w:proofErr w:type="spellStart"/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зарубежом</w:t>
            </w:r>
            <w:proofErr w:type="spellEnd"/>
            <w:r w:rsidRPr="000D3E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осмотр достопримечательностей)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D3E9D" w:rsidRPr="000D3E9D" w:rsidTr="00AF6D04">
        <w:trPr>
          <w:trHeight w:val="471"/>
        </w:trPr>
        <w:tc>
          <w:tcPr>
            <w:tcW w:w="1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E9D" w:rsidRPr="000D3E9D" w:rsidRDefault="000D3E9D" w:rsidP="00AF6D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E9D"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</w:tr>
    </w:tbl>
    <w:p w:rsidR="000D3E9D" w:rsidRDefault="000D3E9D"/>
    <w:p w:rsidR="000D3E9D" w:rsidRDefault="000D3E9D"/>
    <w:sectPr w:rsidR="000D3E9D" w:rsidSect="001735B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7CBF"/>
    <w:rsid w:val="00045200"/>
    <w:rsid w:val="000D3E9D"/>
    <w:rsid w:val="001735BE"/>
    <w:rsid w:val="00437E65"/>
    <w:rsid w:val="00817CBF"/>
    <w:rsid w:val="00917243"/>
    <w:rsid w:val="00AF6D04"/>
    <w:rsid w:val="00C05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5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35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0D3E9D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0D3E9D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5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35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0D3E9D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0D3E9D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1502</Words>
  <Characters>8567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Логинова</dc:creator>
  <cp:keywords/>
  <dc:description/>
  <cp:lastModifiedBy>admin</cp:lastModifiedBy>
  <cp:revision>3</cp:revision>
  <dcterms:created xsi:type="dcterms:W3CDTF">2021-01-13T08:51:00Z</dcterms:created>
  <dcterms:modified xsi:type="dcterms:W3CDTF">2021-01-15T10:20:00Z</dcterms:modified>
</cp:coreProperties>
</file>